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E43" w:rsidRDefault="003E2E43"/>
    <w:p w:rsidR="003E2E43" w:rsidRDefault="003E2E43"/>
    <w:p w:rsidR="003E2E43" w:rsidRDefault="003E2E43">
      <w:r>
        <w:rPr>
          <w:noProof/>
        </w:rPr>
        <w:drawing>
          <wp:inline distT="0" distB="0" distL="0" distR="0" wp14:anchorId="3FC32BEC" wp14:editId="62089D56">
            <wp:extent cx="4905375" cy="7334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905375" cy="733425"/>
                    </a:xfrm>
                    <a:prstGeom prst="rect">
                      <a:avLst/>
                    </a:prstGeom>
                  </pic:spPr>
                </pic:pic>
              </a:graphicData>
            </a:graphic>
          </wp:inline>
        </w:drawing>
      </w:r>
    </w:p>
    <w:p w:rsidR="003E2E43" w:rsidRDefault="003E2E43">
      <w:pPr>
        <w:rPr>
          <w:rFonts w:ascii="Arial" w:hAnsi="Arial" w:cs="Arial"/>
        </w:rPr>
      </w:pPr>
    </w:p>
    <w:p w:rsidR="003E2E43" w:rsidRDefault="003E2E43">
      <w:pPr>
        <w:rPr>
          <w:rFonts w:ascii="Arial" w:hAnsi="Arial" w:cs="Arial"/>
        </w:rPr>
      </w:pPr>
    </w:p>
    <w:p w:rsidR="003E2E43" w:rsidRDefault="003E2E43">
      <w:pPr>
        <w:rPr>
          <w:rFonts w:ascii="Arial" w:hAnsi="Arial" w:cs="Arial"/>
        </w:rPr>
      </w:pPr>
    </w:p>
    <w:p w:rsidR="003E2E43" w:rsidRPr="003E2E43" w:rsidRDefault="003E2E43">
      <w:pPr>
        <w:rPr>
          <w:rFonts w:ascii="Arial" w:hAnsi="Arial" w:cs="Arial"/>
        </w:rPr>
      </w:pPr>
      <w:r w:rsidRPr="003E2E43">
        <w:rPr>
          <w:rFonts w:ascii="Arial" w:hAnsi="Arial" w:cs="Arial"/>
        </w:rPr>
        <w:t>STATEMENT FROM BEST FRIENDS</w:t>
      </w:r>
    </w:p>
    <w:p w:rsidR="003E2E43" w:rsidRPr="003E2E43" w:rsidRDefault="003E2E43">
      <w:pPr>
        <w:rPr>
          <w:rFonts w:ascii="Arial" w:hAnsi="Arial" w:cs="Arial"/>
        </w:rPr>
      </w:pPr>
    </w:p>
    <w:p w:rsidR="003E2E43" w:rsidRPr="003E2E43" w:rsidRDefault="003E2E43">
      <w:pPr>
        <w:rPr>
          <w:rFonts w:ascii="Arial" w:hAnsi="Arial" w:cs="Arial"/>
        </w:rPr>
      </w:pPr>
    </w:p>
    <w:p w:rsidR="003E2E43" w:rsidRPr="003E2E43" w:rsidRDefault="003E2E43" w:rsidP="003E2E43">
      <w:pPr>
        <w:rPr>
          <w:rFonts w:ascii="Arial" w:hAnsi="Arial" w:cs="Arial"/>
          <w:sz w:val="22"/>
          <w:szCs w:val="22"/>
        </w:rPr>
      </w:pPr>
      <w:r w:rsidRPr="003E2E43">
        <w:rPr>
          <w:rFonts w:ascii="Arial" w:hAnsi="Arial" w:cs="Arial"/>
          <w:sz w:val="22"/>
          <w:szCs w:val="22"/>
        </w:rPr>
        <w:t>"We are aware of Steve Markwell's post calling on Best Friends to take in the dogs from Olympic Animal Sanctuar</w:t>
      </w:r>
      <w:bookmarkStart w:id="0" w:name="_GoBack"/>
      <w:bookmarkEnd w:id="0"/>
      <w:r w:rsidRPr="003E2E43">
        <w:rPr>
          <w:rFonts w:ascii="Arial" w:hAnsi="Arial" w:cs="Arial"/>
          <w:sz w:val="22"/>
          <w:szCs w:val="22"/>
        </w:rPr>
        <w:t xml:space="preserve">y. We have asked Mr. Markwell to get in touch with us directly and provide the information we'll need to begin assessing the feasibility of providing assistance. While we understand the concern that is driving so many people to urge us to take in these dogs, only after extended discussions and careful evaluation will we </w:t>
      </w:r>
      <w:proofErr w:type="gramStart"/>
      <w:r w:rsidRPr="003E2E43">
        <w:rPr>
          <w:rFonts w:ascii="Arial" w:hAnsi="Arial" w:cs="Arial"/>
          <w:sz w:val="22"/>
          <w:szCs w:val="22"/>
        </w:rPr>
        <w:t>be</w:t>
      </w:r>
      <w:proofErr w:type="gramEnd"/>
      <w:r w:rsidRPr="003E2E43">
        <w:rPr>
          <w:rFonts w:ascii="Arial" w:hAnsi="Arial" w:cs="Arial"/>
          <w:sz w:val="22"/>
          <w:szCs w:val="22"/>
        </w:rPr>
        <w:t xml:space="preserve"> able to determine what is possible.  In addition, the allegations of abuse must be taken seriously, and Best Friends does not have the legal authority here. The local authorities should determine if charges are appropriate. </w:t>
      </w:r>
    </w:p>
    <w:p w:rsidR="003E2E43" w:rsidRPr="003E2E43" w:rsidRDefault="003E2E43" w:rsidP="003E2E43">
      <w:pPr>
        <w:rPr>
          <w:rFonts w:ascii="Arial" w:hAnsi="Arial" w:cs="Arial"/>
          <w:sz w:val="22"/>
          <w:szCs w:val="22"/>
        </w:rPr>
      </w:pPr>
    </w:p>
    <w:p w:rsidR="003E2E43" w:rsidRPr="003E2E43" w:rsidRDefault="003E2E43" w:rsidP="003E2E43">
      <w:pPr>
        <w:rPr>
          <w:rFonts w:ascii="Arial" w:hAnsi="Arial" w:cs="Arial"/>
          <w:sz w:val="22"/>
          <w:szCs w:val="22"/>
        </w:rPr>
      </w:pPr>
      <w:r w:rsidRPr="003E2E43">
        <w:rPr>
          <w:rFonts w:ascii="Arial" w:hAnsi="Arial" w:cs="Arial"/>
          <w:sz w:val="22"/>
          <w:szCs w:val="22"/>
        </w:rPr>
        <w:t>We know from experience that responding to these situations takes a tremendous amount of money, manpower, time and planning. Given the complexity of this situation, it is simply too soon for us to commit to any particular course of action. Housing and caring for more than 100 dogs that are reportedly either human aggressive,</w:t>
      </w:r>
      <w:r w:rsidRPr="003E2E43">
        <w:rPr>
          <w:rFonts w:ascii="Arial" w:hAnsi="Arial" w:cs="Arial"/>
          <w:sz w:val="22"/>
          <w:szCs w:val="22"/>
        </w:rPr>
        <w:t xml:space="preserve"> dog aggressive, or both would </w:t>
      </w:r>
      <w:r w:rsidRPr="003E2E43">
        <w:rPr>
          <w:rFonts w:ascii="Arial" w:hAnsi="Arial" w:cs="Arial"/>
          <w:sz w:val="22"/>
          <w:szCs w:val="22"/>
        </w:rPr>
        <w:t>be a massive challenge. Our primary concern, as always, is the welfare of the dogs, and once we begin a dialogue with Mr. Markwell, we will be in a position to determine how we and other like-minded groups might help."</w:t>
      </w:r>
    </w:p>
    <w:sectPr w:rsidR="003E2E43" w:rsidRPr="003E2E4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2E43"/>
    <w:rsid w:val="003E2E43"/>
    <w:rsid w:val="00790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E2E43"/>
    <w:rPr>
      <w:color w:val="0000FF"/>
      <w:u w:val="single"/>
    </w:rPr>
  </w:style>
  <w:style w:type="paragraph" w:styleId="BalloonText">
    <w:name w:val="Balloon Text"/>
    <w:basedOn w:val="Normal"/>
    <w:link w:val="BalloonTextChar"/>
    <w:uiPriority w:val="99"/>
    <w:semiHidden/>
    <w:unhideWhenUsed/>
    <w:rsid w:val="003E2E43"/>
    <w:rPr>
      <w:rFonts w:ascii="Tahoma" w:hAnsi="Tahoma" w:cs="Tahoma"/>
      <w:sz w:val="16"/>
      <w:szCs w:val="16"/>
    </w:rPr>
  </w:style>
  <w:style w:type="character" w:customStyle="1" w:styleId="BalloonTextChar">
    <w:name w:val="Balloon Text Char"/>
    <w:basedOn w:val="DefaultParagraphFont"/>
    <w:link w:val="BalloonText"/>
    <w:uiPriority w:val="99"/>
    <w:semiHidden/>
    <w:rsid w:val="003E2E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E2E43"/>
    <w:rPr>
      <w:color w:val="0000FF"/>
      <w:u w:val="single"/>
    </w:rPr>
  </w:style>
  <w:style w:type="paragraph" w:styleId="BalloonText">
    <w:name w:val="Balloon Text"/>
    <w:basedOn w:val="Normal"/>
    <w:link w:val="BalloonTextChar"/>
    <w:uiPriority w:val="99"/>
    <w:semiHidden/>
    <w:unhideWhenUsed/>
    <w:rsid w:val="003E2E43"/>
    <w:rPr>
      <w:rFonts w:ascii="Tahoma" w:hAnsi="Tahoma" w:cs="Tahoma"/>
      <w:sz w:val="16"/>
      <w:szCs w:val="16"/>
    </w:rPr>
  </w:style>
  <w:style w:type="character" w:customStyle="1" w:styleId="BalloonTextChar">
    <w:name w:val="Balloon Text Char"/>
    <w:basedOn w:val="DefaultParagraphFont"/>
    <w:link w:val="BalloonText"/>
    <w:uiPriority w:val="99"/>
    <w:semiHidden/>
    <w:rsid w:val="003E2E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190</Words>
  <Characters>1085</Characters>
  <Application>Microsoft Office Word</Application>
  <DocSecurity>0</DocSecurity>
  <Lines>9</Lines>
  <Paragraphs>2</Paragraphs>
  <ScaleCrop>false</ScaleCrop>
  <Company>Fisher Communication</Company>
  <LinksUpToDate>false</LinksUpToDate>
  <CharactersWithSpaces>1273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Burnside, Jeff</dc:creator>
  <cp:lastModifiedBy>Burnside, Jeff</cp:lastModifiedBy>
  <cp:revision>1</cp:revision>
  <dcterms:created xsi:type="dcterms:W3CDTF">2013-12-16T20:45:00Z</dcterms:created>
  <dcterms:modified xsi:type="dcterms:W3CDTF">2013-12-16T20:51:00Z</dcterms:modified>
</cp:coreProperties>
</file>