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4B" w:rsidRDefault="00D44B4B" w:rsidP="00D44B4B">
      <w:pPr>
        <w:pStyle w:val="NoSpacing"/>
        <w:rPr>
          <w:b/>
          <w:i/>
        </w:rPr>
      </w:pPr>
      <w:r>
        <w:rPr>
          <w:b/>
          <w:i/>
        </w:rPr>
        <w:t>ATTACHMENT:</w:t>
      </w:r>
    </w:p>
    <w:p w:rsidR="00D44B4B" w:rsidRPr="00AC7498" w:rsidRDefault="00D44B4B" w:rsidP="00D44B4B">
      <w:pPr>
        <w:jc w:val="center"/>
        <w:rPr>
          <w:b/>
          <w:i/>
          <w:sz w:val="24"/>
          <w:szCs w:val="24"/>
        </w:rPr>
      </w:pPr>
      <w:r w:rsidRPr="00AC7498">
        <w:rPr>
          <w:b/>
          <w:i/>
          <w:sz w:val="24"/>
          <w:szCs w:val="24"/>
        </w:rPr>
        <w:t>PROPOSED BUDGET INVESTMENTS IN CENTER CITY INITIATIVE</w:t>
      </w:r>
    </w:p>
    <w:p w:rsidR="00D44B4B" w:rsidRPr="00AC7498" w:rsidRDefault="00D44B4B" w:rsidP="00D44B4B">
      <w:pPr>
        <w:ind w:right="43"/>
        <w:rPr>
          <w:b/>
          <w:bCs/>
          <w:color w:val="000000"/>
          <w:sz w:val="24"/>
          <w:szCs w:val="24"/>
        </w:rPr>
      </w:pPr>
      <w:r w:rsidRPr="00AC7498">
        <w:rPr>
          <w:b/>
          <w:bCs/>
          <w:sz w:val="24"/>
          <w:szCs w:val="24"/>
        </w:rPr>
        <w:t>Hiring new police officers</w:t>
      </w:r>
    </w:p>
    <w:p w:rsidR="00D44B4B" w:rsidRPr="00AC7498" w:rsidRDefault="00D44B4B" w:rsidP="00D44B4B">
      <w:pPr>
        <w:ind w:right="43"/>
        <w:rPr>
          <w:color w:val="000000"/>
          <w:sz w:val="24"/>
          <w:szCs w:val="24"/>
        </w:rPr>
      </w:pPr>
      <w:r w:rsidRPr="00AC7498">
        <w:rPr>
          <w:color w:val="000000"/>
          <w:sz w:val="24"/>
          <w:szCs w:val="24"/>
        </w:rPr>
        <w:t>The 2013-2014 Proposed Budget includes funding to allow SPD to hire 10 additional police officers.  These additional positions will allow SPD to continue meeting or exceeding the outcome objectives defined in the Neighborhood Policing Plan (NPP).</w:t>
      </w:r>
    </w:p>
    <w:p w:rsidR="00D44B4B" w:rsidRPr="00AC7498" w:rsidRDefault="00D44B4B" w:rsidP="00D44B4B">
      <w:pPr>
        <w:rPr>
          <w:b/>
          <w:bCs/>
          <w:sz w:val="24"/>
          <w:szCs w:val="24"/>
        </w:rPr>
      </w:pPr>
      <w:r w:rsidRPr="00AC7498">
        <w:rPr>
          <w:b/>
          <w:bCs/>
          <w:sz w:val="24"/>
          <w:szCs w:val="24"/>
        </w:rPr>
        <w:t>Supporting people in need with a new Outreach and Engagement Team</w:t>
      </w:r>
    </w:p>
    <w:p w:rsidR="00D44B4B" w:rsidRPr="00AC7498" w:rsidRDefault="00D44B4B" w:rsidP="00D44B4B">
      <w:pPr>
        <w:rPr>
          <w:sz w:val="24"/>
          <w:szCs w:val="24"/>
        </w:rPr>
      </w:pPr>
      <w:r w:rsidRPr="00AC7498">
        <w:rPr>
          <w:sz w:val="24"/>
          <w:szCs w:val="24"/>
        </w:rPr>
        <w:t>We propose to fund a new Outreach and Engagement Team in the Seattle Police Department that will offer access to services and interventions for people in mental health crisis and other at-risk populations in downtown neighborhoods. This team will include a mental health professional funded by the Union Gospel Mission and the Metropolitan Improvement District.  SPD will receive $150,000 annually to provide officers for the Outreach and Engagement Team.  HSD will receive $133,000 in funding to hire formerly homeless individuals as peer-to-peer liaisons.  Working with the Outreach and Engagement Team, the liaisons will help identify and engage homeless people living in downtown streets on a personal level and connect them with specialized and targeted services.</w:t>
      </w:r>
    </w:p>
    <w:p w:rsidR="00D44B4B" w:rsidRPr="00AC7498" w:rsidRDefault="00D44B4B" w:rsidP="00D44B4B">
      <w:pPr>
        <w:rPr>
          <w:b/>
          <w:bCs/>
          <w:sz w:val="24"/>
          <w:szCs w:val="24"/>
        </w:rPr>
      </w:pPr>
      <w:r w:rsidRPr="00AC7498">
        <w:rPr>
          <w:b/>
          <w:bCs/>
          <w:sz w:val="24"/>
          <w:szCs w:val="24"/>
        </w:rPr>
        <w:t>Third Avenue corridor upgrades</w:t>
      </w:r>
    </w:p>
    <w:p w:rsidR="00D44B4B" w:rsidRPr="00AC7498" w:rsidRDefault="00D44B4B" w:rsidP="00D44B4B">
      <w:pPr>
        <w:rPr>
          <w:sz w:val="24"/>
          <w:szCs w:val="24"/>
        </w:rPr>
      </w:pPr>
      <w:r w:rsidRPr="00AC7498">
        <w:rPr>
          <w:sz w:val="24"/>
          <w:szCs w:val="24"/>
        </w:rPr>
        <w:t xml:space="preserve">We propose to invest $1 million in important capital upgrades to Third Avenue in downtown.  These improvements include a major sidewalk expansion and enhancement near Macy's department store, </w:t>
      </w:r>
      <w:r w:rsidRPr="00AC7498">
        <w:rPr>
          <w:color w:val="000000"/>
          <w:sz w:val="24"/>
          <w:szCs w:val="24"/>
        </w:rPr>
        <w:t>upgrading all remaining pedestrian signals to countdown signals, and re-marking all faded crosswalks in the corridor.</w:t>
      </w:r>
    </w:p>
    <w:p w:rsidR="00D44B4B" w:rsidRPr="00AC7498" w:rsidRDefault="00D44B4B" w:rsidP="00D44B4B">
      <w:pPr>
        <w:rPr>
          <w:b/>
          <w:bCs/>
          <w:color w:val="000000"/>
          <w:sz w:val="24"/>
          <w:szCs w:val="24"/>
        </w:rPr>
      </w:pPr>
      <w:r w:rsidRPr="00AC7498">
        <w:rPr>
          <w:b/>
          <w:bCs/>
          <w:color w:val="000000"/>
          <w:sz w:val="24"/>
          <w:szCs w:val="24"/>
        </w:rPr>
        <w:t>Supporting our youth to protect public safety</w:t>
      </w:r>
    </w:p>
    <w:p w:rsidR="00D44B4B" w:rsidRPr="00AC7498" w:rsidRDefault="00D44B4B" w:rsidP="00D44B4B">
      <w:pPr>
        <w:rPr>
          <w:color w:val="000000"/>
          <w:sz w:val="24"/>
          <w:szCs w:val="24"/>
        </w:rPr>
      </w:pPr>
      <w:r w:rsidRPr="00AC7498">
        <w:rPr>
          <w:color w:val="000000"/>
          <w:sz w:val="24"/>
          <w:szCs w:val="24"/>
        </w:rPr>
        <w:t xml:space="preserve">Protecting public safety means more than just hiring more police officers. We have to offer programs and services that get our young people engaged in positive activities and off the streets. The 2013-2014 Proposed Budget </w:t>
      </w:r>
      <w:r w:rsidRPr="00AC7498">
        <w:rPr>
          <w:sz w:val="24"/>
          <w:szCs w:val="24"/>
        </w:rPr>
        <w:t xml:space="preserve">expands hours at </w:t>
      </w:r>
      <w:proofErr w:type="spellStart"/>
      <w:r w:rsidRPr="00AC7498">
        <w:rPr>
          <w:sz w:val="24"/>
          <w:szCs w:val="24"/>
        </w:rPr>
        <w:t>Yesler</w:t>
      </w:r>
      <w:proofErr w:type="spellEnd"/>
      <w:r w:rsidRPr="00AC7498">
        <w:rPr>
          <w:sz w:val="24"/>
          <w:szCs w:val="24"/>
        </w:rPr>
        <w:t xml:space="preserve"> Community Center (and at six other community centers), and</w:t>
      </w:r>
      <w:r w:rsidRPr="00AC7498">
        <w:rPr>
          <w:color w:val="000000"/>
          <w:sz w:val="24"/>
          <w:szCs w:val="24"/>
        </w:rPr>
        <w:t xml:space="preserve"> adds $1.68 million to</w:t>
      </w:r>
      <w:r w:rsidRPr="00AC7498">
        <w:rPr>
          <w:sz w:val="24"/>
          <w:szCs w:val="24"/>
        </w:rPr>
        <w:t xml:space="preserve"> expand the City’s successful Seattle Youth Violence Prevention Initiative (SYVPI) </w:t>
      </w:r>
      <w:r w:rsidRPr="00AC7498">
        <w:rPr>
          <w:color w:val="000000"/>
          <w:sz w:val="24"/>
          <w:szCs w:val="24"/>
        </w:rPr>
        <w:t>to serve 450 more at-risk youth.</w:t>
      </w:r>
    </w:p>
    <w:p w:rsidR="00D44B4B" w:rsidRPr="00AC7498" w:rsidRDefault="00D44B4B" w:rsidP="00D44B4B">
      <w:pPr>
        <w:ind w:right="43"/>
        <w:rPr>
          <w:b/>
          <w:bCs/>
          <w:sz w:val="24"/>
          <w:szCs w:val="24"/>
        </w:rPr>
      </w:pPr>
      <w:r w:rsidRPr="00AC7498">
        <w:rPr>
          <w:b/>
          <w:bCs/>
          <w:sz w:val="24"/>
          <w:szCs w:val="24"/>
        </w:rPr>
        <w:t>Expanding support for homeless families</w:t>
      </w:r>
    </w:p>
    <w:p w:rsidR="00D44B4B" w:rsidRPr="00AC7498" w:rsidRDefault="00D44B4B" w:rsidP="00D44B4B">
      <w:pPr>
        <w:ind w:right="43"/>
        <w:rPr>
          <w:sz w:val="24"/>
          <w:szCs w:val="24"/>
        </w:rPr>
      </w:pPr>
      <w:r w:rsidRPr="00AC7498">
        <w:rPr>
          <w:sz w:val="24"/>
          <w:szCs w:val="24"/>
        </w:rPr>
        <w:t xml:space="preserve">Providing support to the increasing number of homeless families remains a challenge.  The 2013-2014 Proposed Budget expands funding to assist homeless families with children through a national best practices service model that incorporates expanded outreach and engagement, coordinated entry and assessment, family reconciliation, diversion and progressive </w:t>
      </w:r>
      <w:r w:rsidRPr="00AC7498">
        <w:rPr>
          <w:sz w:val="24"/>
          <w:szCs w:val="24"/>
        </w:rPr>
        <w:lastRenderedPageBreak/>
        <w:t>engagement models to rapidly move families from homelessness to housing.  The collection of services provided in the 2013-2014 Proposed Budget increases the City’s funding commitment to these services by $620,000.</w:t>
      </w:r>
    </w:p>
    <w:p w:rsidR="00D44B4B" w:rsidRPr="00AC7498" w:rsidRDefault="00D44B4B" w:rsidP="00D44B4B">
      <w:pPr>
        <w:pStyle w:val="NormalWeb"/>
        <w:rPr>
          <w:rFonts w:asciiTheme="minorHAnsi" w:hAnsiTheme="minorHAnsi"/>
          <w:i/>
          <w:color w:val="1F497D"/>
        </w:rPr>
      </w:pPr>
      <w:r w:rsidRPr="00AC7498">
        <w:rPr>
          <w:rFonts w:asciiTheme="minorHAnsi" w:hAnsiTheme="minorHAnsi"/>
          <w:b/>
          <w:bCs/>
          <w:i/>
        </w:rPr>
        <w:t>HOT SPOT POLICING</w:t>
      </w:r>
    </w:p>
    <w:p w:rsidR="00D44B4B" w:rsidRPr="00AC7498" w:rsidRDefault="00D44B4B" w:rsidP="00D44B4B">
      <w:pPr>
        <w:rPr>
          <w:sz w:val="24"/>
          <w:szCs w:val="24"/>
        </w:rPr>
      </w:pPr>
      <w:r w:rsidRPr="00AC7498">
        <w:rPr>
          <w:b/>
          <w:bCs/>
          <w:sz w:val="24"/>
          <w:szCs w:val="24"/>
        </w:rPr>
        <w:t>Directed patrols are making a big impact</w:t>
      </w:r>
    </w:p>
    <w:p w:rsidR="00D44B4B" w:rsidRPr="00AC7498" w:rsidRDefault="00D44B4B" w:rsidP="00D44B4B">
      <w:pPr>
        <w:rPr>
          <w:sz w:val="24"/>
          <w:szCs w:val="24"/>
        </w:rPr>
      </w:pPr>
      <w:r w:rsidRPr="00AC7498">
        <w:rPr>
          <w:sz w:val="24"/>
          <w:szCs w:val="24"/>
        </w:rPr>
        <w:t xml:space="preserve">Captain Jim </w:t>
      </w:r>
      <w:proofErr w:type="spellStart"/>
      <w:r w:rsidRPr="00AC7498">
        <w:rPr>
          <w:sz w:val="24"/>
          <w:szCs w:val="24"/>
        </w:rPr>
        <w:t>Dermody</w:t>
      </w:r>
      <w:proofErr w:type="spellEnd"/>
      <w:r w:rsidRPr="00AC7498">
        <w:rPr>
          <w:sz w:val="24"/>
          <w:szCs w:val="24"/>
        </w:rPr>
        <w:t xml:space="preserve"> launched a new approach to data-driven (also known as “hot spot”) policing this year that we call “directed patrol.” Directed patrols involve bringing together a number of tactics we’ve used in the past into a cohesive whole. Under the Neighborhood Policing Plan, we set and achieved the goal of making sure officers have at least 30% of their shift dedicated to “proactive time” in between 911 calls. Proactive time is an opportunity for officers to get out of their cars and make connections in the community. With directed patrols, officers are directed to use their proactive time in specifically targeted hot spot areas (identified by analyzing crime data) in between 911 calls and make face to face contact with business owners and residents to make sure all officers are dialed in to what’s going on in the neighborhood on a day-to-day basis. The visible presence of officers who would otherwise be patrolling in their vehicles also serves as a deterrent to crime. We’ve also emphasized foot and bike patrols in these areas.</w:t>
      </w:r>
    </w:p>
    <w:p w:rsidR="00D44B4B" w:rsidRPr="00AC7498" w:rsidRDefault="00D44B4B" w:rsidP="00D44B4B">
      <w:pPr>
        <w:rPr>
          <w:sz w:val="24"/>
          <w:szCs w:val="24"/>
        </w:rPr>
      </w:pPr>
      <w:r w:rsidRPr="00AC7498">
        <w:rPr>
          <w:sz w:val="24"/>
          <w:szCs w:val="24"/>
        </w:rPr>
        <w:t xml:space="preserve">Since Captain </w:t>
      </w:r>
      <w:proofErr w:type="spellStart"/>
      <w:r w:rsidRPr="00AC7498">
        <w:rPr>
          <w:sz w:val="24"/>
          <w:szCs w:val="24"/>
        </w:rPr>
        <w:t>Dermody</w:t>
      </w:r>
      <w:proofErr w:type="spellEnd"/>
      <w:r w:rsidRPr="00AC7498">
        <w:rPr>
          <w:sz w:val="24"/>
          <w:szCs w:val="24"/>
        </w:rPr>
        <w:t xml:space="preserve"> instituted directed patrol on June 20</w:t>
      </w:r>
      <w:r w:rsidRPr="00AC7498">
        <w:rPr>
          <w:sz w:val="24"/>
          <w:szCs w:val="24"/>
          <w:vertAlign w:val="superscript"/>
        </w:rPr>
        <w:t>th</w:t>
      </w:r>
      <w:r w:rsidRPr="00AC7498">
        <w:rPr>
          <w:sz w:val="24"/>
          <w:szCs w:val="24"/>
        </w:rPr>
        <w:t xml:space="preserve">, we’ve seen a dramatic reduction in the number of 911 calls in hot spot areas downtown. </w:t>
      </w:r>
    </w:p>
    <w:p w:rsidR="00D44B4B" w:rsidRPr="00AC7498" w:rsidRDefault="00D44B4B" w:rsidP="00D44B4B">
      <w:pPr>
        <w:rPr>
          <w:sz w:val="24"/>
          <w:szCs w:val="24"/>
        </w:rPr>
      </w:pPr>
      <w:r w:rsidRPr="00AC7498">
        <w:rPr>
          <w:b/>
          <w:bCs/>
          <w:sz w:val="24"/>
          <w:szCs w:val="24"/>
        </w:rPr>
        <w:t>Operation Wafer Thin</w:t>
      </w:r>
    </w:p>
    <w:p w:rsidR="00D44B4B" w:rsidRPr="00AC7498" w:rsidRDefault="00D44B4B" w:rsidP="00D44B4B">
      <w:pPr>
        <w:rPr>
          <w:sz w:val="24"/>
          <w:szCs w:val="24"/>
        </w:rPr>
      </w:pPr>
      <w:r w:rsidRPr="00AC7498">
        <w:rPr>
          <w:sz w:val="24"/>
          <w:szCs w:val="24"/>
        </w:rPr>
        <w:t>In May 2012, officers began seeing “wafer” type crack cocaine being sold on the street.  It was similar to the type sold by a sophisticated Honduran drug ring which was dismantled in 2009.  SPD and federal partners, with support from the King County Prosecutor’s Office and the US Attorney’s office, conducted a “buy and slide” operation that lasted several weeks.  Nearly two dozen suspects were arrested and three search warrants served at locations in Seattle and north of Seattle.  The type of drug ring was similar to what other West Coast cities are seeing from these groups.</w:t>
      </w:r>
    </w:p>
    <w:p w:rsidR="00D44B4B" w:rsidRPr="00AC7498" w:rsidRDefault="00D44B4B" w:rsidP="00D44B4B">
      <w:pPr>
        <w:shd w:val="clear" w:color="auto" w:fill="FCFCFC"/>
        <w:spacing w:before="136" w:after="136" w:line="272" w:lineRule="atLeast"/>
        <w:rPr>
          <w:sz w:val="24"/>
          <w:szCs w:val="24"/>
        </w:rPr>
      </w:pPr>
      <w:r w:rsidRPr="00AC7498">
        <w:rPr>
          <w:sz w:val="24"/>
          <w:szCs w:val="24"/>
        </w:rPr>
        <w:t xml:space="preserve">Narcotics Lt. Mike </w:t>
      </w:r>
      <w:proofErr w:type="spellStart"/>
      <w:r w:rsidRPr="00AC7498">
        <w:rPr>
          <w:sz w:val="24"/>
          <w:szCs w:val="24"/>
        </w:rPr>
        <w:t>Kebba</w:t>
      </w:r>
      <w:proofErr w:type="spellEnd"/>
      <w:r w:rsidRPr="00AC7498">
        <w:rPr>
          <w:sz w:val="24"/>
          <w:szCs w:val="24"/>
        </w:rPr>
        <w:t xml:space="preserve"> described the operation as highly organized. “Each of those dealers was selling wafer-thin crack in $20 increments to the tune of $1,000-$2,000 over the course of a 4-8 hour shift.”  All told, the group was likely bringing in $30,000 to $60,000 every day.</w:t>
      </w:r>
    </w:p>
    <w:p w:rsidR="00D44B4B" w:rsidRPr="00AC7498" w:rsidRDefault="00D44B4B" w:rsidP="00D44B4B">
      <w:pPr>
        <w:shd w:val="clear" w:color="auto" w:fill="FCFCFC"/>
        <w:spacing w:before="136" w:after="136" w:line="272" w:lineRule="atLeast"/>
        <w:rPr>
          <w:sz w:val="24"/>
          <w:szCs w:val="24"/>
        </w:rPr>
      </w:pPr>
      <w:r w:rsidRPr="00AC7498">
        <w:rPr>
          <w:sz w:val="24"/>
          <w:szCs w:val="24"/>
        </w:rPr>
        <w:t>SPD and the DSA received immediate feedback from the business community on the reduction in open-air drug dealing that followed this operation.</w:t>
      </w:r>
    </w:p>
    <w:p w:rsidR="00D44B4B" w:rsidRPr="00AC7498" w:rsidRDefault="00D44B4B" w:rsidP="00D44B4B">
      <w:pPr>
        <w:ind w:right="43"/>
        <w:rPr>
          <w:b/>
          <w:bCs/>
          <w:sz w:val="24"/>
          <w:szCs w:val="24"/>
        </w:rPr>
      </w:pPr>
      <w:r w:rsidRPr="00AC7498">
        <w:rPr>
          <w:b/>
          <w:bCs/>
          <w:sz w:val="24"/>
          <w:szCs w:val="24"/>
        </w:rPr>
        <w:t>Law enforcement assisted diversion (LEAD)</w:t>
      </w:r>
    </w:p>
    <w:p w:rsidR="00D44B4B" w:rsidRPr="00AC7498" w:rsidRDefault="00D44B4B" w:rsidP="00D44B4B">
      <w:pPr>
        <w:ind w:right="43"/>
        <w:rPr>
          <w:bCs/>
          <w:sz w:val="24"/>
          <w:szCs w:val="24"/>
        </w:rPr>
      </w:pPr>
      <w:r w:rsidRPr="00AC7498">
        <w:rPr>
          <w:bCs/>
          <w:sz w:val="24"/>
          <w:szCs w:val="24"/>
        </w:rPr>
        <w:lastRenderedPageBreak/>
        <w:t xml:space="preserve">In 2011 the Seattle Police Department conducted a review of their own data and discovered that a small group of 50 repeat offenders in </w:t>
      </w:r>
      <w:proofErr w:type="spellStart"/>
      <w:r w:rsidRPr="00AC7498">
        <w:rPr>
          <w:bCs/>
          <w:sz w:val="24"/>
          <w:szCs w:val="24"/>
        </w:rPr>
        <w:t>Belltown</w:t>
      </w:r>
      <w:proofErr w:type="spellEnd"/>
      <w:r w:rsidRPr="00AC7498">
        <w:rPr>
          <w:bCs/>
          <w:sz w:val="24"/>
          <w:szCs w:val="24"/>
        </w:rPr>
        <w:t xml:space="preserve"> were responsible for over 2700 arrests. Recognizing that simply arresting these offenders and sending them through the criminal justice system over and over was not solving the problem, we partnered with the Defender Association, </w:t>
      </w:r>
      <w:r w:rsidRPr="00AC7498">
        <w:rPr>
          <w:sz w:val="24"/>
          <w:szCs w:val="24"/>
        </w:rPr>
        <w:t xml:space="preserve">King County, the Seattle City Attorney’s Office, the King County Prosecuting Attorney’s Office, the Washington State Department of Corrections and the ACLU of Washington, among others, to </w:t>
      </w:r>
      <w:r w:rsidRPr="00AC7498">
        <w:rPr>
          <w:bCs/>
          <w:sz w:val="24"/>
          <w:szCs w:val="24"/>
        </w:rPr>
        <w:t xml:space="preserve"> create LEAD. </w:t>
      </w:r>
    </w:p>
    <w:p w:rsidR="00D44B4B" w:rsidRPr="00AC7498" w:rsidRDefault="00D44B4B" w:rsidP="00D44B4B">
      <w:pPr>
        <w:ind w:right="43"/>
        <w:rPr>
          <w:b/>
          <w:bCs/>
          <w:sz w:val="24"/>
          <w:szCs w:val="24"/>
        </w:rPr>
      </w:pPr>
      <w:r w:rsidRPr="00AC7498">
        <w:rPr>
          <w:bCs/>
          <w:sz w:val="24"/>
          <w:szCs w:val="24"/>
        </w:rPr>
        <w:t xml:space="preserve">The LEAD program is </w:t>
      </w:r>
      <w:r w:rsidRPr="00AC7498">
        <w:rPr>
          <w:sz w:val="24"/>
          <w:szCs w:val="24"/>
        </w:rPr>
        <w:t xml:space="preserve">an innovative new pilot program now operating in </w:t>
      </w:r>
      <w:proofErr w:type="spellStart"/>
      <w:r w:rsidRPr="00AC7498">
        <w:rPr>
          <w:sz w:val="24"/>
          <w:szCs w:val="24"/>
        </w:rPr>
        <w:t>Belltown</w:t>
      </w:r>
      <w:proofErr w:type="spellEnd"/>
      <w:r w:rsidRPr="00AC7498">
        <w:rPr>
          <w:sz w:val="24"/>
          <w:szCs w:val="24"/>
        </w:rPr>
        <w:t>. Instead of arresting low-level drug offenders and prosecuting them, law enforcement diverts them to community-based treatment and support services. This reduces pressure on our court system and helps repeat offenders break the cycle of addiction and poverty through access to housing and other supportive services. So far over 60 offenders have been diverted through the LEAD program.</w:t>
      </w:r>
    </w:p>
    <w:p w:rsidR="00D44B4B" w:rsidRPr="00AC7498" w:rsidRDefault="00D44B4B" w:rsidP="00D44B4B">
      <w:pPr>
        <w:ind w:right="43"/>
        <w:jc w:val="center"/>
        <w:rPr>
          <w:b/>
          <w:i/>
          <w:sz w:val="24"/>
          <w:szCs w:val="24"/>
        </w:rPr>
      </w:pPr>
      <w:r w:rsidRPr="00AC7498">
        <w:rPr>
          <w:b/>
          <w:i/>
          <w:sz w:val="24"/>
          <w:szCs w:val="24"/>
        </w:rPr>
        <w:t>TRANSPORTATION</w:t>
      </w:r>
    </w:p>
    <w:p w:rsidR="00D44B4B" w:rsidRPr="00AC7498" w:rsidRDefault="00D44B4B" w:rsidP="00D44B4B">
      <w:pPr>
        <w:pStyle w:val="NormalWeb"/>
        <w:rPr>
          <w:rFonts w:asciiTheme="minorHAnsi" w:hAnsiTheme="minorHAnsi"/>
        </w:rPr>
      </w:pPr>
      <w:r w:rsidRPr="00AC7498">
        <w:rPr>
          <w:rFonts w:asciiTheme="minorHAnsi" w:hAnsiTheme="minorHAnsi"/>
          <w:b/>
          <w:bCs/>
        </w:rPr>
        <w:t>Moving forward on connecting the South Lake Union Streetcar with the First Hill Streetcar</w:t>
      </w:r>
    </w:p>
    <w:p w:rsidR="00D44B4B" w:rsidRPr="00AC7498" w:rsidRDefault="00D44B4B" w:rsidP="00D44B4B">
      <w:pPr>
        <w:pStyle w:val="NormalWeb"/>
        <w:rPr>
          <w:rFonts w:asciiTheme="minorHAnsi" w:hAnsiTheme="minorHAnsi"/>
        </w:rPr>
      </w:pPr>
      <w:r w:rsidRPr="00AC7498">
        <w:rPr>
          <w:rFonts w:asciiTheme="minorHAnsi" w:hAnsiTheme="minorHAnsi"/>
        </w:rPr>
        <w:t>In September the Seattle Department of Transportation (SDOT) selected Nelson\</w:t>
      </w:r>
      <w:proofErr w:type="spellStart"/>
      <w:r w:rsidRPr="00AC7498">
        <w:rPr>
          <w:rFonts w:asciiTheme="minorHAnsi" w:hAnsiTheme="minorHAnsi"/>
        </w:rPr>
        <w:t>Nygaard</w:t>
      </w:r>
      <w:proofErr w:type="spellEnd"/>
      <w:r w:rsidRPr="00AC7498">
        <w:rPr>
          <w:rFonts w:asciiTheme="minorHAnsi" w:hAnsiTheme="minorHAnsi"/>
        </w:rPr>
        <w:t xml:space="preserve"> to move forward with planning work on the City Center Connector, a high-performance high-capacity transit corridor identified in Seattle’s Transit Master Plan recently adopted by the City Council.</w:t>
      </w:r>
    </w:p>
    <w:p w:rsidR="00D44B4B" w:rsidRPr="00AC7498" w:rsidRDefault="00D44B4B" w:rsidP="00D44B4B">
      <w:pPr>
        <w:pStyle w:val="NormalWeb"/>
        <w:rPr>
          <w:rFonts w:asciiTheme="minorHAnsi" w:hAnsiTheme="minorHAnsi"/>
        </w:rPr>
      </w:pPr>
      <w:r w:rsidRPr="00AC7498">
        <w:rPr>
          <w:rFonts w:asciiTheme="minorHAnsi" w:hAnsiTheme="minorHAnsi"/>
        </w:rPr>
        <w:t>The planning work for the City Center Connector is funded by a $900,000 grant from the Federal Transit Administration to study high capacity transit options, such as a rapid streetcar, through the heart of downtown Seattle, which would connect the existing South Lake Union Streetcar with the First Hill Streetcar now under construction and scheduled to be completed in early 2014. The federal grant is matched by $300,000 in SDOT funds, bringing the total to $1.2 million. The current Seattle Transit Master Plan shows that a rail system on this corridor could generate approximately 10,000 new transit riders in Seattle Center City by 2030.</w:t>
      </w:r>
    </w:p>
    <w:p w:rsidR="00D44B4B" w:rsidRPr="00AC7498" w:rsidRDefault="00D44B4B" w:rsidP="00D44B4B">
      <w:pPr>
        <w:pStyle w:val="NormalWeb"/>
        <w:rPr>
          <w:rFonts w:asciiTheme="minorHAnsi" w:hAnsiTheme="minorHAnsi"/>
        </w:rPr>
      </w:pPr>
      <w:r w:rsidRPr="00AC7498">
        <w:rPr>
          <w:rFonts w:asciiTheme="minorHAnsi" w:hAnsiTheme="minorHAnsi"/>
        </w:rPr>
        <w:t>The City and Nelson\</w:t>
      </w:r>
      <w:proofErr w:type="spellStart"/>
      <w:r w:rsidRPr="00AC7498">
        <w:rPr>
          <w:rFonts w:asciiTheme="minorHAnsi" w:hAnsiTheme="minorHAnsi"/>
        </w:rPr>
        <w:t>Nygaard</w:t>
      </w:r>
      <w:proofErr w:type="spellEnd"/>
      <w:r w:rsidRPr="00AC7498">
        <w:rPr>
          <w:rFonts w:asciiTheme="minorHAnsi" w:hAnsiTheme="minorHAnsi"/>
        </w:rPr>
        <w:t xml:space="preserve"> plan to begin public outreach in October, a process of stakeholder involvement that will continue over the 12-18 month life of the project. A final draft plan for the best transit technology and street pathway through the Center City will be completed by the end of 2013.</w:t>
      </w:r>
    </w:p>
    <w:p w:rsidR="00D44B4B" w:rsidRPr="00AC7498" w:rsidRDefault="00D44B4B" w:rsidP="00D44B4B">
      <w:pPr>
        <w:rPr>
          <w:sz w:val="24"/>
          <w:szCs w:val="24"/>
        </w:rPr>
      </w:pPr>
      <w:r w:rsidRPr="00AC7498">
        <w:rPr>
          <w:b/>
          <w:bCs/>
          <w:sz w:val="24"/>
          <w:szCs w:val="24"/>
        </w:rPr>
        <w:t>Metro Receives FTA Grant for Third Ave Bus Zone Blocks</w:t>
      </w:r>
    </w:p>
    <w:p w:rsidR="00D44B4B" w:rsidRPr="00AC7498" w:rsidRDefault="00D44B4B" w:rsidP="00D44B4B">
      <w:pPr>
        <w:rPr>
          <w:sz w:val="24"/>
          <w:szCs w:val="24"/>
        </w:rPr>
      </w:pPr>
      <w:r w:rsidRPr="00AC7498">
        <w:rPr>
          <w:sz w:val="24"/>
          <w:szCs w:val="24"/>
        </w:rPr>
        <w:t xml:space="preserve">King County Metro was awarded a $4.1 million FTA grant on July 23 to add bus ticket vending machines, lighting, </w:t>
      </w:r>
      <w:proofErr w:type="spellStart"/>
      <w:r w:rsidRPr="00AC7498">
        <w:rPr>
          <w:sz w:val="24"/>
          <w:szCs w:val="24"/>
        </w:rPr>
        <w:t>RapidRide</w:t>
      </w:r>
      <w:proofErr w:type="spellEnd"/>
      <w:r w:rsidRPr="00AC7498">
        <w:rPr>
          <w:sz w:val="24"/>
          <w:szCs w:val="24"/>
        </w:rPr>
        <w:t xml:space="preserve"> branding, pedestrian improvements, and other upgrades to 21 bus stops on Third Avenue. The City of Seattle is a partner in the grant and is working with </w:t>
      </w:r>
      <w:r w:rsidRPr="00AC7498">
        <w:rPr>
          <w:sz w:val="24"/>
          <w:szCs w:val="24"/>
        </w:rPr>
        <w:lastRenderedPageBreak/>
        <w:t xml:space="preserve">Metro to define a series of bus stop improvements planned for Third Avenue between Denny Way and Main Street.  </w:t>
      </w:r>
    </w:p>
    <w:p w:rsidR="00D44B4B" w:rsidRPr="00AC7498" w:rsidRDefault="00D44B4B" w:rsidP="00D44B4B">
      <w:pPr>
        <w:rPr>
          <w:sz w:val="24"/>
          <w:szCs w:val="24"/>
        </w:rPr>
      </w:pPr>
      <w:r w:rsidRPr="00AC7498">
        <w:rPr>
          <w:sz w:val="24"/>
          <w:szCs w:val="24"/>
        </w:rPr>
        <w:t xml:space="preserve">Between now and early 2013, SDOT will be working with DPD to develop a continuation of DPD’s 2008 Third Avenue Urban Design Plan with participation from Metro, the Department of Neighborhoods, and others.  SDOT plans to do additional design on the portions of the plan that pertain to bus stop blocks, and the project team will be looking to Center City stakeholders and other interests for guidance as part of a strong emphasis on communication.  The resulting design is expected to serve as a launching point for the grant-funded capital project which, according to the grant application, is expected to be mostly finished by the end of 2014.  </w:t>
      </w:r>
    </w:p>
    <w:p w:rsidR="00D44B4B" w:rsidRPr="00AC7498" w:rsidRDefault="00D44B4B" w:rsidP="00D44B4B">
      <w:pPr>
        <w:jc w:val="center"/>
        <w:rPr>
          <w:b/>
          <w:i/>
          <w:sz w:val="24"/>
          <w:szCs w:val="24"/>
        </w:rPr>
      </w:pPr>
      <w:r w:rsidRPr="00AC7498">
        <w:rPr>
          <w:b/>
          <w:i/>
          <w:sz w:val="24"/>
          <w:szCs w:val="24"/>
        </w:rPr>
        <w:t>HUMAN SERVICES</w:t>
      </w:r>
    </w:p>
    <w:p w:rsidR="00D44B4B" w:rsidRPr="00AC7498" w:rsidRDefault="00D44B4B" w:rsidP="00D44B4B">
      <w:pPr>
        <w:rPr>
          <w:sz w:val="24"/>
          <w:szCs w:val="24"/>
        </w:rPr>
      </w:pPr>
      <w:r w:rsidRPr="00AC7498">
        <w:rPr>
          <w:b/>
          <w:bCs/>
          <w:sz w:val="24"/>
          <w:szCs w:val="24"/>
        </w:rPr>
        <w:t>Housing inspections are building relationships between neighbors and housing providers</w:t>
      </w:r>
    </w:p>
    <w:p w:rsidR="00D44B4B" w:rsidRPr="00AC7498" w:rsidRDefault="00D44B4B" w:rsidP="00D44B4B">
      <w:pPr>
        <w:rPr>
          <w:sz w:val="24"/>
          <w:szCs w:val="24"/>
        </w:rPr>
      </w:pPr>
      <w:r w:rsidRPr="00AC7498">
        <w:rPr>
          <w:sz w:val="24"/>
          <w:szCs w:val="24"/>
        </w:rPr>
        <w:t>One of the goals of the Center City Initiative is to work with low-income and supported housing providers to develop strategies to improve public safety and site security around public housing properties. We are increasing the frequency of inspections from every three years to annually, and have begun developing relationships between housing providers, police, neighbors and social service providers in order to improve public safety in the areas around these properties.</w:t>
      </w:r>
    </w:p>
    <w:p w:rsidR="00D44B4B" w:rsidRPr="00AC7498" w:rsidRDefault="00D44B4B" w:rsidP="00D44B4B">
      <w:pPr>
        <w:rPr>
          <w:sz w:val="24"/>
          <w:szCs w:val="24"/>
        </w:rPr>
      </w:pPr>
      <w:r w:rsidRPr="00AC7498">
        <w:rPr>
          <w:sz w:val="24"/>
          <w:szCs w:val="24"/>
        </w:rPr>
        <w:t>In the first and second quarter of 2012, Office of Housing staff inspected 26 projects in downtown.  The purpose of these visits was to ensure properties receiving Seattle Housing Levy funds were maintained in good condition and repair, and to support project owners, property managers and residents in developing and maintaining positive relationships with their neighbors.   In late June, we conducted additional “walk-by” inspections of housing projects along the 3</w:t>
      </w:r>
      <w:r w:rsidRPr="00AC7498">
        <w:rPr>
          <w:sz w:val="24"/>
          <w:szCs w:val="24"/>
          <w:vertAlign w:val="superscript"/>
        </w:rPr>
        <w:t>rd</w:t>
      </w:r>
      <w:r w:rsidRPr="00AC7498">
        <w:rPr>
          <w:sz w:val="24"/>
          <w:szCs w:val="24"/>
        </w:rPr>
        <w:t xml:space="preserve"> Ave corridor, and met with managers and staff from several projects to discuss the Center City/3</w:t>
      </w:r>
      <w:r w:rsidRPr="00AC7498">
        <w:rPr>
          <w:sz w:val="24"/>
          <w:szCs w:val="24"/>
          <w:vertAlign w:val="superscript"/>
        </w:rPr>
        <w:t>rd</w:t>
      </w:r>
      <w:r w:rsidRPr="00AC7498">
        <w:rPr>
          <w:sz w:val="24"/>
          <w:szCs w:val="24"/>
        </w:rPr>
        <w:t xml:space="preserve"> Ave goals and solicit feedback.  </w:t>
      </w:r>
    </w:p>
    <w:p w:rsidR="00D44B4B" w:rsidRPr="00AC7498" w:rsidRDefault="00D44B4B" w:rsidP="00D44B4B">
      <w:pPr>
        <w:rPr>
          <w:sz w:val="24"/>
          <w:szCs w:val="24"/>
        </w:rPr>
      </w:pPr>
      <w:r w:rsidRPr="00AC7498">
        <w:rPr>
          <w:sz w:val="24"/>
          <w:szCs w:val="24"/>
        </w:rPr>
        <w:t>Housing owners are busy exploring ways to improve the safety and security at their sites.  Some of the strategies they’re looking at include upgrading exterior lighting, adding surveillance cameras, and hiring additional evening or security staff.</w:t>
      </w:r>
    </w:p>
    <w:p w:rsidR="00D44B4B" w:rsidRPr="00AC7498" w:rsidRDefault="00D44B4B" w:rsidP="00D44B4B">
      <w:pPr>
        <w:rPr>
          <w:sz w:val="24"/>
          <w:szCs w:val="24"/>
        </w:rPr>
      </w:pPr>
      <w:r w:rsidRPr="00AC7498">
        <w:rPr>
          <w:b/>
          <w:bCs/>
          <w:sz w:val="24"/>
          <w:szCs w:val="24"/>
        </w:rPr>
        <w:t>Working with service providers to build better neighborhoods</w:t>
      </w:r>
    </w:p>
    <w:p w:rsidR="00D44B4B" w:rsidRPr="00AC7498" w:rsidRDefault="00D44B4B" w:rsidP="00D44B4B">
      <w:pPr>
        <w:rPr>
          <w:sz w:val="24"/>
          <w:szCs w:val="24"/>
        </w:rPr>
      </w:pPr>
      <w:r w:rsidRPr="00AC7498">
        <w:rPr>
          <w:sz w:val="24"/>
          <w:szCs w:val="24"/>
        </w:rPr>
        <w:t xml:space="preserve">Recently the CCI team met with a large group of human service providers from downtown neighborhoods to talk about the goals of the CCI and discuss ways the service provider community can get involved. One of the most important elements of the CCI will be to get businesses, residents and service providers to work together to improve public safety for everyone downtown, including the clients of human service providers. People who lack access to shelter or employment, experience mental health challenges, addiction or food insecurity </w:t>
      </w:r>
      <w:r w:rsidRPr="00AC7498">
        <w:rPr>
          <w:sz w:val="24"/>
          <w:szCs w:val="24"/>
        </w:rPr>
        <w:lastRenderedPageBreak/>
        <w:t xml:space="preserve">are some of the most vulnerable members of our community and are greatly impacted by public safety issues. </w:t>
      </w:r>
    </w:p>
    <w:p w:rsidR="00D44B4B" w:rsidRPr="00AC7498" w:rsidRDefault="00D44B4B" w:rsidP="00D44B4B">
      <w:pPr>
        <w:jc w:val="center"/>
        <w:rPr>
          <w:b/>
          <w:i/>
          <w:sz w:val="24"/>
          <w:szCs w:val="24"/>
        </w:rPr>
      </w:pPr>
      <w:r w:rsidRPr="00AC7498">
        <w:rPr>
          <w:b/>
          <w:i/>
          <w:sz w:val="24"/>
          <w:szCs w:val="24"/>
        </w:rPr>
        <w:t>QUALITY OF LIFE</w:t>
      </w:r>
    </w:p>
    <w:p w:rsidR="00D44B4B" w:rsidRPr="00AC7498" w:rsidRDefault="00D44B4B" w:rsidP="00D44B4B">
      <w:pPr>
        <w:rPr>
          <w:sz w:val="24"/>
          <w:szCs w:val="24"/>
        </w:rPr>
      </w:pPr>
      <w:r w:rsidRPr="00AC7498">
        <w:rPr>
          <w:b/>
          <w:bCs/>
          <w:sz w:val="24"/>
          <w:szCs w:val="24"/>
        </w:rPr>
        <w:t>Clear Alleys in the Chinatown International District</w:t>
      </w:r>
    </w:p>
    <w:p w:rsidR="00D44B4B" w:rsidRPr="00AC7498" w:rsidRDefault="00D44B4B" w:rsidP="00D44B4B">
      <w:pPr>
        <w:rPr>
          <w:sz w:val="24"/>
          <w:szCs w:val="24"/>
        </w:rPr>
      </w:pPr>
      <w:r w:rsidRPr="00AC7498">
        <w:rPr>
          <w:sz w:val="24"/>
          <w:szCs w:val="24"/>
        </w:rPr>
        <w:t xml:space="preserve">Next year the City will be expanding the popular Clear Alleys program to the Chinatown International District. Clear Alleys is currently only in place in downtown, Pioneer Square and </w:t>
      </w:r>
      <w:proofErr w:type="spellStart"/>
      <w:r w:rsidRPr="00AC7498">
        <w:rPr>
          <w:sz w:val="24"/>
          <w:szCs w:val="24"/>
        </w:rPr>
        <w:t>Belltown</w:t>
      </w:r>
      <w:proofErr w:type="spellEnd"/>
      <w:r w:rsidRPr="00AC7498">
        <w:rPr>
          <w:sz w:val="24"/>
          <w:szCs w:val="24"/>
        </w:rPr>
        <w:t>, where it has been shown to:</w:t>
      </w:r>
    </w:p>
    <w:p w:rsidR="00D44B4B" w:rsidRPr="00AC7498" w:rsidRDefault="00D44B4B" w:rsidP="00D44B4B">
      <w:pPr>
        <w:numPr>
          <w:ilvl w:val="0"/>
          <w:numId w:val="1"/>
        </w:numPr>
        <w:spacing w:before="100" w:beforeAutospacing="1" w:after="100" w:afterAutospacing="1" w:line="240" w:lineRule="auto"/>
        <w:rPr>
          <w:rFonts w:eastAsia="Times New Roman"/>
          <w:sz w:val="24"/>
          <w:szCs w:val="24"/>
        </w:rPr>
      </w:pPr>
      <w:r w:rsidRPr="00AC7498">
        <w:rPr>
          <w:rFonts w:eastAsia="Times New Roman"/>
          <w:sz w:val="24"/>
          <w:szCs w:val="24"/>
        </w:rPr>
        <w:t>Create cleaner, safer business districts</w:t>
      </w:r>
    </w:p>
    <w:p w:rsidR="00D44B4B" w:rsidRPr="00AC7498" w:rsidRDefault="00D44B4B" w:rsidP="00D44B4B">
      <w:pPr>
        <w:numPr>
          <w:ilvl w:val="0"/>
          <w:numId w:val="1"/>
        </w:numPr>
        <w:spacing w:before="100" w:beforeAutospacing="1" w:after="100" w:afterAutospacing="1" w:line="240" w:lineRule="auto"/>
        <w:rPr>
          <w:rFonts w:eastAsia="Times New Roman"/>
          <w:sz w:val="24"/>
          <w:szCs w:val="24"/>
        </w:rPr>
      </w:pPr>
      <w:r w:rsidRPr="00AC7498">
        <w:rPr>
          <w:rFonts w:eastAsia="Times New Roman"/>
          <w:sz w:val="24"/>
          <w:szCs w:val="24"/>
        </w:rPr>
        <w:t>Reduce the incidence of uncivil behaviors and illegal activities in alleys</w:t>
      </w:r>
    </w:p>
    <w:p w:rsidR="00D44B4B" w:rsidRPr="00AC7498" w:rsidRDefault="00D44B4B" w:rsidP="00D44B4B">
      <w:pPr>
        <w:numPr>
          <w:ilvl w:val="0"/>
          <w:numId w:val="1"/>
        </w:numPr>
        <w:spacing w:before="100" w:beforeAutospacing="1" w:after="100" w:afterAutospacing="1" w:line="240" w:lineRule="auto"/>
        <w:rPr>
          <w:rFonts w:eastAsia="Times New Roman"/>
          <w:sz w:val="24"/>
          <w:szCs w:val="24"/>
        </w:rPr>
      </w:pPr>
      <w:r w:rsidRPr="00AC7498">
        <w:rPr>
          <w:rFonts w:eastAsia="Times New Roman"/>
          <w:sz w:val="24"/>
          <w:szCs w:val="24"/>
        </w:rPr>
        <w:t>Increase the attractiveness of alleys for pedestrian use</w:t>
      </w:r>
    </w:p>
    <w:p w:rsidR="00D44B4B" w:rsidRPr="00AC7498" w:rsidRDefault="00D44B4B" w:rsidP="00D44B4B">
      <w:pPr>
        <w:numPr>
          <w:ilvl w:val="0"/>
          <w:numId w:val="1"/>
        </w:numPr>
        <w:spacing w:before="100" w:beforeAutospacing="1" w:after="100" w:afterAutospacing="1" w:line="240" w:lineRule="auto"/>
        <w:rPr>
          <w:rFonts w:eastAsia="Times New Roman"/>
          <w:sz w:val="24"/>
          <w:szCs w:val="24"/>
        </w:rPr>
      </w:pPr>
      <w:r w:rsidRPr="00AC7498">
        <w:rPr>
          <w:rFonts w:eastAsia="Times New Roman"/>
          <w:sz w:val="24"/>
          <w:szCs w:val="24"/>
        </w:rPr>
        <w:t>Allow better alley access for business services like deliveries</w:t>
      </w:r>
    </w:p>
    <w:p w:rsidR="00D44B4B" w:rsidRPr="00AC7498" w:rsidRDefault="00D44B4B" w:rsidP="00D44B4B">
      <w:pPr>
        <w:rPr>
          <w:sz w:val="24"/>
          <w:szCs w:val="24"/>
        </w:rPr>
      </w:pPr>
      <w:r w:rsidRPr="00AC7498">
        <w:rPr>
          <w:b/>
          <w:bCs/>
          <w:sz w:val="24"/>
          <w:szCs w:val="24"/>
        </w:rPr>
        <w:t>Cleaning up downtown sidewalks</w:t>
      </w:r>
    </w:p>
    <w:p w:rsidR="00D44B4B" w:rsidRPr="00AC7498" w:rsidRDefault="00D44B4B" w:rsidP="00D44B4B">
      <w:pPr>
        <w:rPr>
          <w:sz w:val="24"/>
          <w:szCs w:val="24"/>
        </w:rPr>
      </w:pPr>
      <w:r w:rsidRPr="00AC7498">
        <w:rPr>
          <w:sz w:val="24"/>
          <w:szCs w:val="24"/>
        </w:rPr>
        <w:t>The Center City Initiative is all about small changes that add up to a big impact. One of the first things we heard in stakeholder meetings was that our sidewalks need a serious cleanup. Years of litter and debris (chewing gum being one of the most visible problems) had left sidewalks around the commercial core in a sorry state. Seattle Public Utilities does regular trash pickup, and the Metropolitan Improvement District workers pick up litter several times a day, but without dedicated funds for cleaning, many downtown sidewalks had accumulated debris that wasn’t being dealt with by traditional means.</w:t>
      </w:r>
    </w:p>
    <w:p w:rsidR="00D44B4B" w:rsidRPr="00AC7498" w:rsidRDefault="00D44B4B" w:rsidP="00D44B4B">
      <w:pPr>
        <w:rPr>
          <w:sz w:val="24"/>
          <w:szCs w:val="24"/>
        </w:rPr>
      </w:pPr>
      <w:r w:rsidRPr="00AC7498">
        <w:rPr>
          <w:sz w:val="24"/>
          <w:szCs w:val="24"/>
        </w:rPr>
        <w:t xml:space="preserve">Responding to community and business concerns about the cleanliness of downtown sidewalks, </w:t>
      </w:r>
      <w:r>
        <w:rPr>
          <w:sz w:val="24"/>
          <w:szCs w:val="24"/>
        </w:rPr>
        <w:t>we</w:t>
      </w:r>
      <w:r w:rsidRPr="00AC7498">
        <w:rPr>
          <w:sz w:val="24"/>
          <w:szCs w:val="24"/>
        </w:rPr>
        <w:t xml:space="preserve"> set aside funding for more cleaning services.  We went out to bid for the first in a series of small but noticeable cleaning programs and got workers out there to pressure wash the sidewalks, which hasn’t been done for many years.  </w:t>
      </w:r>
    </w:p>
    <w:p w:rsidR="00D44B4B" w:rsidRPr="00AC7498" w:rsidRDefault="00D44B4B" w:rsidP="00D44B4B">
      <w:pPr>
        <w:rPr>
          <w:sz w:val="24"/>
          <w:szCs w:val="24"/>
        </w:rPr>
      </w:pPr>
      <w:r w:rsidRPr="00AC7498">
        <w:rPr>
          <w:sz w:val="24"/>
          <w:szCs w:val="24"/>
        </w:rPr>
        <w:t>This is one little thing we can do to make downtown Seattle more attractive, inviting and feel safer for visitors and residents alike. We’ve heard already from residents and business owners that the simple act of cleaning up our downtown sidewalks has made a difference in the way people perceive our downtown neighborhoods.</w:t>
      </w:r>
    </w:p>
    <w:p w:rsidR="00D44B4B" w:rsidRPr="00AC7498" w:rsidRDefault="00D44B4B" w:rsidP="00D44B4B">
      <w:pPr>
        <w:pStyle w:val="NormalWeb"/>
        <w:rPr>
          <w:rFonts w:asciiTheme="minorHAnsi" w:hAnsiTheme="minorHAnsi"/>
        </w:rPr>
      </w:pPr>
      <w:r w:rsidRPr="00AC7498">
        <w:rPr>
          <w:rFonts w:asciiTheme="minorHAnsi" w:hAnsiTheme="minorHAnsi"/>
          <w:b/>
          <w:bCs/>
        </w:rPr>
        <w:t xml:space="preserve">New </w:t>
      </w:r>
      <w:proofErr w:type="spellStart"/>
      <w:r w:rsidRPr="00AC7498">
        <w:rPr>
          <w:rFonts w:asciiTheme="minorHAnsi" w:hAnsiTheme="minorHAnsi"/>
          <w:b/>
          <w:bCs/>
        </w:rPr>
        <w:t>Belltown</w:t>
      </w:r>
      <w:proofErr w:type="spellEnd"/>
      <w:r w:rsidRPr="00AC7498">
        <w:rPr>
          <w:rFonts w:asciiTheme="minorHAnsi" w:hAnsiTheme="minorHAnsi"/>
          <w:b/>
          <w:bCs/>
        </w:rPr>
        <w:t xml:space="preserve"> Community Center</w:t>
      </w:r>
    </w:p>
    <w:p w:rsidR="00D44B4B" w:rsidRPr="00AC7498" w:rsidRDefault="00D44B4B" w:rsidP="00D44B4B">
      <w:pPr>
        <w:pStyle w:val="NormalWeb"/>
        <w:rPr>
          <w:rFonts w:asciiTheme="minorHAnsi" w:hAnsiTheme="minorHAnsi"/>
        </w:rPr>
      </w:pPr>
      <w:r w:rsidRPr="00AC7498">
        <w:rPr>
          <w:rFonts w:asciiTheme="minorHAnsi" w:hAnsiTheme="minorHAnsi"/>
        </w:rPr>
        <w:t xml:space="preserve">In September the new </w:t>
      </w:r>
      <w:proofErr w:type="spellStart"/>
      <w:r w:rsidRPr="00AC7498">
        <w:rPr>
          <w:rFonts w:asciiTheme="minorHAnsi" w:hAnsiTheme="minorHAnsi"/>
        </w:rPr>
        <w:t>Belltown</w:t>
      </w:r>
      <w:proofErr w:type="spellEnd"/>
      <w:r w:rsidRPr="00AC7498">
        <w:rPr>
          <w:rFonts w:asciiTheme="minorHAnsi" w:hAnsiTheme="minorHAnsi"/>
        </w:rPr>
        <w:t xml:space="preserve"> Community Center opened at 415 Bell St.</w:t>
      </w:r>
    </w:p>
    <w:p w:rsidR="00D44B4B" w:rsidRPr="00AC7498" w:rsidRDefault="00D44B4B" w:rsidP="00D44B4B">
      <w:pPr>
        <w:pStyle w:val="NormalWeb"/>
        <w:rPr>
          <w:rFonts w:asciiTheme="minorHAnsi" w:hAnsiTheme="minorHAnsi"/>
        </w:rPr>
      </w:pPr>
      <w:r w:rsidRPr="00AC7498">
        <w:rPr>
          <w:rFonts w:asciiTheme="minorHAnsi" w:hAnsiTheme="minorHAnsi"/>
        </w:rPr>
        <w:t xml:space="preserve">The project, funded by the 1999 Community Centers and Seattle Center Levy, was among eight other Seattle Parks and Recreation community centers constructed or expanded around the </w:t>
      </w:r>
      <w:r w:rsidRPr="00AC7498">
        <w:rPr>
          <w:rFonts w:asciiTheme="minorHAnsi" w:hAnsiTheme="minorHAnsi"/>
        </w:rPr>
        <w:lastRenderedPageBreak/>
        <w:t xml:space="preserve">city. Finding an appropriate and affordable site for the </w:t>
      </w:r>
      <w:proofErr w:type="spellStart"/>
      <w:r w:rsidRPr="00AC7498">
        <w:rPr>
          <w:rFonts w:asciiTheme="minorHAnsi" w:hAnsiTheme="minorHAnsi"/>
        </w:rPr>
        <w:t>Belltown</w:t>
      </w:r>
      <w:proofErr w:type="spellEnd"/>
      <w:r w:rsidRPr="00AC7498">
        <w:rPr>
          <w:rFonts w:asciiTheme="minorHAnsi" w:hAnsiTheme="minorHAnsi"/>
        </w:rPr>
        <w:t xml:space="preserve"> Community Center proved a challenge. After looking at some 30 sites, the City entered a 10-year lease for a 6,000 square foot vacant building, formerly a ZUM fitness center, to house the community center.</w:t>
      </w:r>
    </w:p>
    <w:p w:rsidR="00D44B4B" w:rsidRPr="00AC7498" w:rsidRDefault="00D44B4B" w:rsidP="00D44B4B">
      <w:pPr>
        <w:pStyle w:val="NormalWeb"/>
        <w:rPr>
          <w:rFonts w:asciiTheme="minorHAnsi" w:hAnsiTheme="minorHAnsi"/>
        </w:rPr>
      </w:pPr>
      <w:r w:rsidRPr="00AC7498">
        <w:rPr>
          <w:rFonts w:asciiTheme="minorHAnsi" w:hAnsiTheme="minorHAnsi"/>
        </w:rPr>
        <w:t>Building improvements are complete and the center opens to the public with a celebration from 4 to 8 p.m. on Friday, September 14.</w:t>
      </w:r>
    </w:p>
    <w:p w:rsidR="00D44B4B" w:rsidRPr="00AC7498" w:rsidRDefault="00D44B4B" w:rsidP="00D44B4B">
      <w:pPr>
        <w:pStyle w:val="NormalWeb"/>
        <w:rPr>
          <w:rFonts w:asciiTheme="minorHAnsi" w:hAnsiTheme="minorHAnsi"/>
        </w:rPr>
      </w:pPr>
      <w:r w:rsidRPr="00AC7498">
        <w:rPr>
          <w:rFonts w:asciiTheme="minorHAnsi" w:hAnsiTheme="minorHAnsi"/>
        </w:rPr>
        <w:t>The center features many of the priorities identified by the community: a small conference room, a space for Seattle Police to use, a children’s play area, and an opening to the alley for use in warm weather.</w:t>
      </w:r>
    </w:p>
    <w:p w:rsidR="00D44B4B" w:rsidRPr="00AC7498" w:rsidRDefault="00D44B4B" w:rsidP="00D44B4B">
      <w:pPr>
        <w:pStyle w:val="NormalWeb"/>
        <w:rPr>
          <w:rFonts w:asciiTheme="minorHAnsi" w:hAnsiTheme="minorHAnsi"/>
          <w:b/>
          <w:bCs/>
        </w:rPr>
      </w:pPr>
      <w:r w:rsidRPr="00AC7498">
        <w:rPr>
          <w:rFonts w:asciiTheme="minorHAnsi" w:hAnsiTheme="minorHAnsi"/>
        </w:rPr>
        <w:t xml:space="preserve">It’s a space where </w:t>
      </w:r>
      <w:proofErr w:type="spellStart"/>
      <w:r w:rsidRPr="00AC7498">
        <w:rPr>
          <w:rFonts w:asciiTheme="minorHAnsi" w:hAnsiTheme="minorHAnsi"/>
        </w:rPr>
        <w:t>Belltown</w:t>
      </w:r>
      <w:proofErr w:type="spellEnd"/>
      <w:r w:rsidRPr="00AC7498">
        <w:rPr>
          <w:rFonts w:asciiTheme="minorHAnsi" w:hAnsiTheme="minorHAnsi"/>
        </w:rPr>
        <w:t xml:space="preserve"> residents can get to know neighbors, hold community meetings, take martial arts classes and adult programs, have dances and other evening events, and create a community board to work with the center staff.</w:t>
      </w:r>
      <w:r w:rsidRPr="00AC7498">
        <w:rPr>
          <w:rFonts w:asciiTheme="minorHAnsi" w:hAnsiTheme="minorHAnsi"/>
          <w:b/>
          <w:bCs/>
        </w:rPr>
        <w:t> </w:t>
      </w:r>
    </w:p>
    <w:p w:rsidR="00B72502" w:rsidRDefault="00D44B4B"/>
    <w:sectPr w:rsidR="00B72502" w:rsidSect="00C51C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2B0"/>
    <w:multiLevelType w:val="multilevel"/>
    <w:tmpl w:val="AB380E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44B4B"/>
    <w:rsid w:val="000C3154"/>
    <w:rsid w:val="00C51C9D"/>
    <w:rsid w:val="00CE7DEA"/>
    <w:rsid w:val="00D44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4B4B"/>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D44B4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2012</Words>
  <Characters>11473</Characters>
  <Application>Microsoft Office Word</Application>
  <DocSecurity>0</DocSecurity>
  <Lines>95</Lines>
  <Paragraphs>26</Paragraphs>
  <ScaleCrop>false</ScaleCrop>
  <Company>City of Seattle</Company>
  <LinksUpToDate>false</LinksUpToDate>
  <CharactersWithSpaces>13459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Cruickshank</dc:creator>
  <cp:keywords/>
  <dc:description/>
  <cp:lastModifiedBy>Robert Cruickshank</cp:lastModifiedBy>
  <cp:revision>1</cp:revision>
  <dcterms:created xsi:type="dcterms:W3CDTF">2012-10-05T01:08:00Z</dcterms:created>
  <dcterms:modified xsi:type="dcterms:W3CDTF">2012-10-05T01:09:00Z</dcterms:modified>
</cp:coreProperties>
</file>